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E1AC13" w14:textId="706F09D7" w:rsidR="00C331D7" w:rsidRDefault="004E3901" w:rsidP="00C331D7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T.C. </w:t>
      </w:r>
      <w:r w:rsidR="00C331D7">
        <w:rPr>
          <w:b/>
          <w:bCs/>
          <w:lang w:val="en-US"/>
        </w:rPr>
        <w:t>BURDUR MEHMET AK</w:t>
      </w:r>
      <w:r>
        <w:rPr>
          <w:b/>
          <w:bCs/>
          <w:lang w:val="en-US"/>
        </w:rPr>
        <w:t>İ</w:t>
      </w:r>
      <w:r w:rsidR="00C331D7">
        <w:rPr>
          <w:b/>
          <w:bCs/>
          <w:lang w:val="en-US"/>
        </w:rPr>
        <w:t>F ERSOY ÜN</w:t>
      </w:r>
      <w:r>
        <w:rPr>
          <w:b/>
          <w:bCs/>
          <w:lang w:val="en-US"/>
        </w:rPr>
        <w:t>İ</w:t>
      </w:r>
      <w:r w:rsidR="00C331D7">
        <w:rPr>
          <w:b/>
          <w:bCs/>
          <w:lang w:val="en-US"/>
        </w:rPr>
        <w:t>VERS</w:t>
      </w:r>
      <w:r>
        <w:rPr>
          <w:b/>
          <w:bCs/>
          <w:lang w:val="en-US"/>
        </w:rPr>
        <w:t>İ</w:t>
      </w:r>
      <w:r w:rsidR="00C331D7">
        <w:rPr>
          <w:b/>
          <w:bCs/>
          <w:lang w:val="en-US"/>
        </w:rPr>
        <w:t>TES</w:t>
      </w:r>
      <w:r>
        <w:rPr>
          <w:b/>
          <w:bCs/>
          <w:lang w:val="en-US"/>
        </w:rPr>
        <w:t>İ</w:t>
      </w:r>
    </w:p>
    <w:p w14:paraId="539314AA" w14:textId="77777777" w:rsidR="00C331D7" w:rsidRDefault="00C331D7" w:rsidP="00C331D7">
      <w:pPr>
        <w:spacing w:after="240"/>
        <w:jc w:val="center"/>
        <w:rPr>
          <w:b/>
          <w:bCs/>
        </w:rPr>
      </w:pPr>
      <w:r>
        <w:rPr>
          <w:b/>
          <w:bCs/>
        </w:rPr>
        <w:t>Tarım Hayvancılık ve Gıda Araştırmaları Uygulama ve Araştırma Merkezi</w:t>
      </w:r>
    </w:p>
    <w:p w14:paraId="4C8CADB3" w14:textId="70AD4A73" w:rsidR="00C331D7" w:rsidRDefault="004E3901" w:rsidP="00C331D7">
      <w:pPr>
        <w:spacing w:after="240"/>
        <w:jc w:val="center"/>
        <w:rPr>
          <w:b/>
          <w:bCs/>
        </w:rPr>
      </w:pPr>
      <w:r>
        <w:rPr>
          <w:b/>
          <w:bCs/>
        </w:rPr>
        <w:t>MISIR SİLAJI TEKNİK ŞARTNAMESİ</w:t>
      </w:r>
    </w:p>
    <w:p w14:paraId="4BF0941A" w14:textId="77777777" w:rsidR="00C331D7" w:rsidRDefault="00C331D7" w:rsidP="00C331D7">
      <w:pPr>
        <w:rPr>
          <w:color w:val="FF0000"/>
        </w:rPr>
      </w:pPr>
    </w:p>
    <w:p w14:paraId="17672568" w14:textId="77777777" w:rsidR="00C331D7" w:rsidRDefault="00C331D7" w:rsidP="00246928">
      <w:pPr>
        <w:pStyle w:val="ListeParagraf"/>
        <w:numPr>
          <w:ilvl w:val="0"/>
          <w:numId w:val="1"/>
        </w:numPr>
        <w:ind w:left="426" w:hanging="426"/>
        <w:jc w:val="both"/>
      </w:pPr>
      <w:proofErr w:type="spellStart"/>
      <w:r>
        <w:rPr>
          <w:lang w:val="en-US"/>
        </w:rPr>
        <w:t>Nem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oranı</w:t>
      </w:r>
      <w:proofErr w:type="spellEnd"/>
      <w:r>
        <w:rPr>
          <w:lang w:val="en-US"/>
        </w:rPr>
        <w:t xml:space="preserve"> %68’ı </w:t>
      </w:r>
      <w:proofErr w:type="spellStart"/>
      <w:r>
        <w:rPr>
          <w:lang w:val="en-US"/>
        </w:rPr>
        <w:t>geçmemelidir</w:t>
      </w:r>
      <w:proofErr w:type="spellEnd"/>
      <w:r>
        <w:rPr>
          <w:lang w:val="en-US"/>
        </w:rPr>
        <w:t xml:space="preserve"> (kuru </w:t>
      </w:r>
      <w:proofErr w:type="spellStart"/>
      <w:r>
        <w:rPr>
          <w:lang w:val="en-US"/>
        </w:rPr>
        <w:t>madde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az</w:t>
      </w:r>
      <w:proofErr w:type="spellEnd"/>
      <w:r>
        <w:rPr>
          <w:lang w:val="en-US"/>
        </w:rPr>
        <w:t xml:space="preserve"> %28-%33 </w:t>
      </w:r>
      <w:proofErr w:type="spellStart"/>
      <w:r>
        <w:rPr>
          <w:lang w:val="en-US"/>
        </w:rPr>
        <w:t>anlamına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gelmektedir</w:t>
      </w:r>
      <w:proofErr w:type="spellEnd"/>
      <w:r>
        <w:rPr>
          <w:lang w:val="en-US"/>
        </w:rPr>
        <w:t>).</w:t>
      </w:r>
    </w:p>
    <w:p w14:paraId="6B12CF76" w14:textId="08595012" w:rsidR="00C331D7" w:rsidRDefault="00C331D7" w:rsidP="00246928">
      <w:pPr>
        <w:pStyle w:val="ListeParagraf"/>
        <w:numPr>
          <w:ilvl w:val="0"/>
          <w:numId w:val="1"/>
        </w:numPr>
        <w:ind w:left="426" w:hanging="426"/>
        <w:jc w:val="both"/>
      </w:pPr>
      <w:proofErr w:type="spellStart"/>
      <w:r>
        <w:rPr>
          <w:lang w:val="en-US"/>
        </w:rPr>
        <w:t>Nişasta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oranı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az</w:t>
      </w:r>
      <w:proofErr w:type="spellEnd"/>
      <w:r>
        <w:rPr>
          <w:lang w:val="en-US"/>
        </w:rPr>
        <w:t xml:space="preserve"> %26- %30 </w:t>
      </w:r>
      <w:proofErr w:type="spellStart"/>
      <w:r>
        <w:rPr>
          <w:lang w:val="en-US"/>
        </w:rPr>
        <w:t>olmalıdır</w:t>
      </w:r>
      <w:proofErr w:type="spellEnd"/>
      <w:r>
        <w:rPr>
          <w:lang w:val="en-US"/>
        </w:rPr>
        <w:t>.</w:t>
      </w:r>
    </w:p>
    <w:p w14:paraId="4BADC30C" w14:textId="77777777" w:rsidR="00C331D7" w:rsidRDefault="00C331D7" w:rsidP="00246928">
      <w:pPr>
        <w:pStyle w:val="ListeParagraf"/>
        <w:numPr>
          <w:ilvl w:val="0"/>
          <w:numId w:val="1"/>
        </w:numPr>
        <w:ind w:left="426" w:hanging="426"/>
        <w:jc w:val="both"/>
      </w:pPr>
      <w:proofErr w:type="spellStart"/>
      <w:r>
        <w:rPr>
          <w:lang w:val="en-US"/>
        </w:rPr>
        <w:t>Mısır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tane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oranı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dikkate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alınacaktır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bir</w:t>
      </w:r>
      <w:proofErr w:type="spellEnd"/>
      <w:r>
        <w:rPr>
          <w:lang w:val="en-US"/>
        </w:rPr>
        <w:t xml:space="preserve"> ton </w:t>
      </w:r>
      <w:proofErr w:type="spellStart"/>
      <w:r>
        <w:rPr>
          <w:lang w:val="en-US"/>
        </w:rPr>
        <w:t>başına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az</w:t>
      </w:r>
      <w:proofErr w:type="spellEnd"/>
      <w:r>
        <w:rPr>
          <w:lang w:val="en-US"/>
        </w:rPr>
        <w:t xml:space="preserve"> 100 kilo </w:t>
      </w:r>
      <w:proofErr w:type="spellStart"/>
      <w:r>
        <w:rPr>
          <w:lang w:val="en-US"/>
        </w:rPr>
        <w:t>tane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içermelidir</w:t>
      </w:r>
      <w:proofErr w:type="spellEnd"/>
      <w:r>
        <w:rPr>
          <w:lang w:val="en-US"/>
        </w:rPr>
        <w:t>).</w:t>
      </w:r>
    </w:p>
    <w:p w14:paraId="642093D3" w14:textId="77777777" w:rsidR="00C331D7" w:rsidRDefault="00C331D7" w:rsidP="00246928">
      <w:pPr>
        <w:pStyle w:val="ListeParagraf"/>
        <w:numPr>
          <w:ilvl w:val="0"/>
          <w:numId w:val="1"/>
        </w:numPr>
        <w:ind w:left="426" w:hanging="426"/>
        <w:jc w:val="both"/>
      </w:pPr>
      <w:r>
        <w:t>Silajlık mısır tanede %40-%50 süt çizgisi arasında olmalıdır (</w:t>
      </w:r>
      <w:r>
        <w:rPr>
          <w:lang w:val="en-US"/>
        </w:rPr>
        <w:t xml:space="preserve">%50’yi </w:t>
      </w:r>
      <w:proofErr w:type="spellStart"/>
      <w:r>
        <w:rPr>
          <w:lang w:val="en-US"/>
        </w:rPr>
        <w:t>geçmemelidir</w:t>
      </w:r>
      <w:proofErr w:type="spellEnd"/>
      <w:r>
        <w:rPr>
          <w:lang w:val="en-US"/>
        </w:rPr>
        <w:t xml:space="preserve">) </w:t>
      </w:r>
      <w:r>
        <w:t>hamur olum ortası oluştuğunda makine ile hasat edilmiş olmalıdır. Parçacık büyüklüğü en fazla 1,5 cm olmalıdır.</w:t>
      </w:r>
    </w:p>
    <w:p w14:paraId="50D3F824" w14:textId="74789A49" w:rsidR="00C331D7" w:rsidRDefault="00C331D7" w:rsidP="00246928">
      <w:pPr>
        <w:pStyle w:val="ListeParagraf"/>
        <w:numPr>
          <w:ilvl w:val="0"/>
          <w:numId w:val="1"/>
        </w:numPr>
        <w:ind w:left="426" w:hanging="426"/>
        <w:jc w:val="both"/>
        <w:rPr>
          <w:color w:val="000000" w:themeColor="text1"/>
        </w:rPr>
      </w:pPr>
      <w:r>
        <w:t xml:space="preserve">Silajın rengi yeşil veya yeşile yakın olmalıdır. Sararmış olan silaj kesinlikle kabul </w:t>
      </w:r>
      <w:r>
        <w:rPr>
          <w:color w:val="000000" w:themeColor="text1"/>
        </w:rPr>
        <w:t xml:space="preserve">edilmeyecektir. </w:t>
      </w:r>
    </w:p>
    <w:p w14:paraId="6EE36BE5" w14:textId="5256A2CB" w:rsidR="00C331D7" w:rsidRDefault="00C331D7" w:rsidP="00246928">
      <w:pPr>
        <w:pStyle w:val="ListeParagraf"/>
        <w:numPr>
          <w:ilvl w:val="0"/>
          <w:numId w:val="1"/>
        </w:numPr>
        <w:ind w:left="426" w:hanging="426"/>
        <w:jc w:val="both"/>
        <w:rPr>
          <w:color w:val="000000" w:themeColor="text1"/>
        </w:rPr>
      </w:pPr>
      <w:r>
        <w:rPr>
          <w:color w:val="000000" w:themeColor="text1"/>
        </w:rPr>
        <w:t xml:space="preserve">Mısır </w:t>
      </w:r>
      <w:r w:rsidR="008626DC">
        <w:rPr>
          <w:color w:val="000000" w:themeColor="text1"/>
        </w:rPr>
        <w:t>silajının</w:t>
      </w:r>
      <w:r>
        <w:rPr>
          <w:color w:val="000000" w:themeColor="text1"/>
        </w:rPr>
        <w:t xml:space="preserve"> idareye paket hal</w:t>
      </w:r>
      <w:r w:rsidR="000059CA">
        <w:rPr>
          <w:color w:val="000000" w:themeColor="text1"/>
        </w:rPr>
        <w:t xml:space="preserve">inde </w:t>
      </w:r>
      <w:r w:rsidR="008626DC">
        <w:rPr>
          <w:color w:val="000000" w:themeColor="text1"/>
        </w:rPr>
        <w:t xml:space="preserve">veya paketleme Araştırma merkezinde yapılacak şekilde </w:t>
      </w:r>
      <w:r w:rsidR="000059CA">
        <w:rPr>
          <w:color w:val="000000" w:themeColor="text1"/>
        </w:rPr>
        <w:t>ve idare tarafından belirlenen işletme alanlarına indiril</w:t>
      </w:r>
      <w:r w:rsidR="004D1A23">
        <w:rPr>
          <w:color w:val="000000" w:themeColor="text1"/>
        </w:rPr>
        <w:t>melidir.</w:t>
      </w:r>
      <w:r>
        <w:rPr>
          <w:color w:val="000000" w:themeColor="text1"/>
        </w:rPr>
        <w:t xml:space="preserve"> </w:t>
      </w:r>
      <w:r w:rsidR="008626DC">
        <w:rPr>
          <w:color w:val="000000" w:themeColor="text1"/>
        </w:rPr>
        <w:t xml:space="preserve">Paketleme, en </w:t>
      </w:r>
      <w:r w:rsidR="004D1A23">
        <w:rPr>
          <w:color w:val="000000" w:themeColor="text1"/>
        </w:rPr>
        <w:t xml:space="preserve">az </w:t>
      </w:r>
      <w:r w:rsidR="008626DC">
        <w:rPr>
          <w:color w:val="000000" w:themeColor="text1"/>
        </w:rPr>
        <w:t>4 kat file ile sarıl</w:t>
      </w:r>
      <w:r w:rsidR="004D1A23">
        <w:rPr>
          <w:color w:val="000000" w:themeColor="text1"/>
        </w:rPr>
        <w:t>malı</w:t>
      </w:r>
      <w:r w:rsidR="008626DC">
        <w:rPr>
          <w:color w:val="000000" w:themeColor="text1"/>
        </w:rPr>
        <w:t xml:space="preserve"> ve</w:t>
      </w:r>
      <w:r>
        <w:rPr>
          <w:color w:val="000000" w:themeColor="text1"/>
        </w:rPr>
        <w:t xml:space="preserve"> en az </w:t>
      </w:r>
      <w:r w:rsidR="00B17EB0">
        <w:rPr>
          <w:color w:val="000000" w:themeColor="text1"/>
        </w:rPr>
        <w:t>3</w:t>
      </w:r>
      <w:r w:rsidR="008626DC">
        <w:rPr>
          <w:color w:val="000000" w:themeColor="text1"/>
        </w:rPr>
        <w:t>6</w:t>
      </w:r>
      <w:r>
        <w:rPr>
          <w:color w:val="000000" w:themeColor="text1"/>
        </w:rPr>
        <w:t xml:space="preserve"> kat </w:t>
      </w:r>
      <w:proofErr w:type="spellStart"/>
      <w:r>
        <w:rPr>
          <w:color w:val="000000" w:themeColor="text1"/>
        </w:rPr>
        <w:t>streç</w:t>
      </w:r>
      <w:proofErr w:type="spellEnd"/>
      <w:r>
        <w:rPr>
          <w:color w:val="000000" w:themeColor="text1"/>
        </w:rPr>
        <w:t xml:space="preserve"> film ile sarılmış olmalıdır.</w:t>
      </w:r>
    </w:p>
    <w:p w14:paraId="60B0183E" w14:textId="795C8F7A" w:rsidR="003A6EFC" w:rsidRDefault="003A6EFC" w:rsidP="00246928">
      <w:pPr>
        <w:pStyle w:val="ListeParagraf"/>
        <w:numPr>
          <w:ilvl w:val="0"/>
          <w:numId w:val="1"/>
        </w:numPr>
        <w:ind w:left="426" w:hanging="426"/>
        <w:jc w:val="both"/>
        <w:rPr>
          <w:color w:val="000000" w:themeColor="text1"/>
        </w:rPr>
      </w:pPr>
      <w:r>
        <w:rPr>
          <w:color w:val="000000" w:themeColor="text1"/>
        </w:rPr>
        <w:t>Dane patlatılmış olmalıdır.</w:t>
      </w:r>
    </w:p>
    <w:p w14:paraId="25AF22D5" w14:textId="77777777" w:rsidR="00C331D7" w:rsidRDefault="00C331D7" w:rsidP="00246928">
      <w:pPr>
        <w:pStyle w:val="ListeParagraf"/>
        <w:numPr>
          <w:ilvl w:val="0"/>
          <w:numId w:val="1"/>
        </w:numPr>
        <w:ind w:left="426" w:hanging="426"/>
        <w:jc w:val="both"/>
        <w:rPr>
          <w:color w:val="000000" w:themeColor="text1"/>
        </w:rPr>
      </w:pPr>
      <w:r>
        <w:rPr>
          <w:color w:val="000000" w:themeColor="text1"/>
        </w:rPr>
        <w:t>Küf, bozulma veya kızışma olan silaj paketleri kesinlikle olmamalıdır. Böyle görülen ve araştırma çiftliğine gelen ürünler uzman ekiplerimizce kesinlikle kabul edilmeyecek ve tutanak tutularak reddedilecektir.</w:t>
      </w:r>
    </w:p>
    <w:p w14:paraId="4AD81BEC" w14:textId="16FD64C6" w:rsidR="00C331D7" w:rsidRDefault="00C331D7" w:rsidP="00246928">
      <w:pPr>
        <w:pStyle w:val="ListeParagraf"/>
        <w:numPr>
          <w:ilvl w:val="0"/>
          <w:numId w:val="1"/>
        </w:numPr>
        <w:ind w:left="426" w:hanging="426"/>
        <w:jc w:val="both"/>
        <w:rPr>
          <w:color w:val="000000" w:themeColor="text1"/>
        </w:rPr>
      </w:pPr>
      <w:r>
        <w:rPr>
          <w:color w:val="000000" w:themeColor="text1"/>
        </w:rPr>
        <w:t>Alınan silaj numuneleri Burdur MAKÜ Veteriner Fakültesi Hayvan Besleme ve Beslenme Hastalıkları A</w:t>
      </w:r>
      <w:r w:rsidR="004D1A23">
        <w:rPr>
          <w:color w:val="000000" w:themeColor="text1"/>
        </w:rPr>
        <w:t>nabilim Dalın</w:t>
      </w:r>
      <w:r>
        <w:rPr>
          <w:color w:val="000000" w:themeColor="text1"/>
        </w:rPr>
        <w:t>da analiz edilecektir ve buranın analiz sonuçları geçerli olacaktır.</w:t>
      </w:r>
    </w:p>
    <w:p w14:paraId="5FB3FEB4" w14:textId="77777777" w:rsidR="00C331D7" w:rsidRDefault="00C331D7" w:rsidP="00246928">
      <w:pPr>
        <w:pStyle w:val="ListeParagraf"/>
        <w:numPr>
          <w:ilvl w:val="0"/>
          <w:numId w:val="1"/>
        </w:numPr>
        <w:ind w:left="426" w:hanging="426"/>
        <w:jc w:val="both"/>
        <w:rPr>
          <w:color w:val="000000" w:themeColor="text1"/>
        </w:rPr>
      </w:pPr>
      <w:r>
        <w:rPr>
          <w:color w:val="000000" w:themeColor="text1"/>
        </w:rPr>
        <w:t>Silajlar paketlenmeden önce tarlada uzman ekiplerimizce kontrol edilip onay verildikten sonra paketlenip teslim alınacaktır.</w:t>
      </w:r>
    </w:p>
    <w:p w14:paraId="173F34A8" w14:textId="77777777" w:rsidR="00C331D7" w:rsidRDefault="00C331D7" w:rsidP="00246928">
      <w:pPr>
        <w:pStyle w:val="ListeParagraf"/>
        <w:numPr>
          <w:ilvl w:val="0"/>
          <w:numId w:val="1"/>
        </w:numPr>
        <w:ind w:left="426" w:hanging="426"/>
        <w:jc w:val="both"/>
        <w:rPr>
          <w:color w:val="000000" w:themeColor="text1"/>
        </w:rPr>
      </w:pPr>
      <w:r>
        <w:rPr>
          <w:color w:val="000000" w:themeColor="text1"/>
        </w:rPr>
        <w:t>Teslim alınan tüm ürünler için nakliye yapılan her aracın kantar fişi uzman ekiplerimizce alınarak geçerli sayılacaktır (Gerekli durum görüldüğü takdirde farklı kantar işletmelerinden tartım alınması talep edilecektir).</w:t>
      </w:r>
    </w:p>
    <w:p w14:paraId="6ED3CEC5" w14:textId="501A77BE" w:rsidR="00E27C4B" w:rsidRDefault="00E27C4B" w:rsidP="00AF5CD9">
      <w:pPr>
        <w:jc w:val="right"/>
      </w:pPr>
    </w:p>
    <w:p w14:paraId="22708579" w14:textId="51BD3771" w:rsidR="00AF5CD9" w:rsidRDefault="00AF5CD9" w:rsidP="00AF5CD9">
      <w:pPr>
        <w:jc w:val="right"/>
      </w:pPr>
      <w:bookmarkStart w:id="0" w:name="_GoBack"/>
      <w:bookmarkEnd w:id="0"/>
    </w:p>
    <w:p w14:paraId="40CBA40D" w14:textId="38EAAF0D" w:rsidR="002A0A20" w:rsidRDefault="00AF5CD9" w:rsidP="002A0A20">
      <w:pPr>
        <w:jc w:val="center"/>
      </w:pPr>
      <w:r>
        <w:t xml:space="preserve">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</w:t>
      </w:r>
    </w:p>
    <w:p w14:paraId="3A9FDB76" w14:textId="5489DA04" w:rsidR="00AF5CD9" w:rsidRDefault="00AF5CD9" w:rsidP="00AF5CD9">
      <w:pPr>
        <w:jc w:val="center"/>
      </w:pPr>
    </w:p>
    <w:sectPr w:rsidR="00AF5C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06E65"/>
    <w:multiLevelType w:val="hybridMultilevel"/>
    <w:tmpl w:val="BC1CF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1D7"/>
    <w:rsid w:val="000059CA"/>
    <w:rsid w:val="00246928"/>
    <w:rsid w:val="002A0A20"/>
    <w:rsid w:val="003A6EFC"/>
    <w:rsid w:val="004C1852"/>
    <w:rsid w:val="004D1A23"/>
    <w:rsid w:val="004E3901"/>
    <w:rsid w:val="008626DC"/>
    <w:rsid w:val="00AF5CD9"/>
    <w:rsid w:val="00B17EB0"/>
    <w:rsid w:val="00C331D7"/>
    <w:rsid w:val="00E2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38D3D"/>
  <w15:chartTrackingRefBased/>
  <w15:docId w15:val="{0554A9E9-F3C8-4690-807D-C3384F733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31D7"/>
    <w:pPr>
      <w:spacing w:after="0" w:line="240" w:lineRule="auto"/>
    </w:pPr>
    <w:rPr>
      <w:kern w:val="2"/>
      <w:sz w:val="24"/>
      <w:szCs w:val="24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331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62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e377d24-8148-450c-a473-bb7bd4840b3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CE8A4B36A3514790C5451EC648E10A" ma:contentTypeVersion="12" ma:contentTypeDescription="Create a new document." ma:contentTypeScope="" ma:versionID="a7a2acc8f7806ce6f5133a1f819013fc">
  <xsd:schema xmlns:xsd="http://www.w3.org/2001/XMLSchema" xmlns:xs="http://www.w3.org/2001/XMLSchema" xmlns:p="http://schemas.microsoft.com/office/2006/metadata/properties" xmlns:ns3="5e377d24-8148-450c-a473-bb7bd4840b3e" targetNamespace="http://schemas.microsoft.com/office/2006/metadata/properties" ma:root="true" ma:fieldsID="df0a3c4939cc531247dc1e9ca8dec26b" ns3:_="">
    <xsd:import namespace="5e377d24-8148-450c-a473-bb7bd4840b3e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377d24-8148-450c-a473-bb7bd4840b3e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51E633-3EA9-4DFF-9AC3-146A3C4B1194}">
  <ds:schemaRefs>
    <ds:schemaRef ds:uri="http://schemas.microsoft.com/office/2006/metadata/properties"/>
    <ds:schemaRef ds:uri="http://schemas.microsoft.com/office/infopath/2007/PartnerControls"/>
    <ds:schemaRef ds:uri="5e377d24-8148-450c-a473-bb7bd4840b3e"/>
  </ds:schemaRefs>
</ds:datastoreItem>
</file>

<file path=customXml/itemProps2.xml><?xml version="1.0" encoding="utf-8"?>
<ds:datastoreItem xmlns:ds="http://schemas.openxmlformats.org/officeDocument/2006/customXml" ds:itemID="{2C182ED0-BBB0-4A0B-8539-1490994ADC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7E7FD9-1C5C-4F13-9825-FB2962E59C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377d24-8148-450c-a473-bb7bd4840b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2026-08-13T06:30:00Z</cp:lastPrinted>
  <dcterms:created xsi:type="dcterms:W3CDTF">2025-07-02T06:49:00Z</dcterms:created>
  <dcterms:modified xsi:type="dcterms:W3CDTF">2026-08-13T06:32:00Z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0x01010044CE8A4B36A3514790C5451EC648E10A</vt:lpwstr>
  </property>
  <property fmtid="{D5CDD505-2E9C-101B-9397-08002B2CF9AE}" pid="3" name="GrammarlyDocumentId">
    <vt:lpwstr>88fc33ab-e4b0-43d4-96da-fd920cfb7410</vt:lpwstr>
  </property>
</Properties>
</file>